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7072" w14:textId="54761171" w:rsidR="00A8497E" w:rsidRPr="00A8497E" w:rsidRDefault="00A8497E" w:rsidP="00A8497E">
      <w:pPr>
        <w:spacing w:before="47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FAIRLINGTON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ME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ADOWS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35E293F1" w14:textId="77777777" w:rsidR="00A8497E" w:rsidRPr="00A8497E" w:rsidRDefault="00A8497E" w:rsidP="00A8497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BUILDING &amp; GROUNDS COMMITTEE MEETING </w:t>
      </w:r>
    </w:p>
    <w:p w14:paraId="505245D0" w14:textId="77777777" w:rsidR="00A8497E" w:rsidRPr="00A8497E" w:rsidRDefault="00A8497E" w:rsidP="00A8497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Wednesday, January 5, 2022 </w:t>
      </w:r>
    </w:p>
    <w:p w14:paraId="7F4D1E6A" w14:textId="01D8DA0C" w:rsidR="00A8497E" w:rsidRDefault="00A8497E" w:rsidP="00A8497E">
      <w:pPr>
        <w:spacing w:before="5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7:00 pm </w:t>
      </w:r>
    </w:p>
    <w:p w14:paraId="7731AA90" w14:textId="77777777" w:rsidR="00A8497E" w:rsidRDefault="00A8497E" w:rsidP="00A8497E">
      <w:pPr>
        <w:spacing w:before="5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8E5FCA" w14:textId="77777777" w:rsidR="00A8497E" w:rsidRPr="00A8497E" w:rsidRDefault="00A8497E" w:rsidP="00A8497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D999B4" w14:textId="77777777" w:rsidR="00A8497E" w:rsidRDefault="00A8497E" w:rsidP="00A8497E">
      <w:pPr>
        <w:spacing w:after="0" w:line="240" w:lineRule="auto"/>
        <w:ind w:left="7" w:right="440" w:hanging="2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COMMITTEE MEMBERS PRESENT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BOARD MEMBERS PRESENT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2FA0AFB6" w14:textId="77777777" w:rsidR="00A8497E" w:rsidRDefault="00A8497E" w:rsidP="00A8497E">
      <w:pPr>
        <w:spacing w:after="0" w:line="240" w:lineRule="auto"/>
        <w:ind w:left="7" w:right="440" w:hanging="2"/>
        <w:rPr>
          <w:rFonts w:ascii="Calibri" w:eastAsia="Times New Roman" w:hAnsi="Calibri" w:cs="Calibri"/>
          <w:color w:val="000000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Charles Monfort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>Frona</w:t>
      </w:r>
      <w:proofErr w:type="spellEnd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 Adelson </w:t>
      </w:r>
    </w:p>
    <w:p w14:paraId="673334A7" w14:textId="77777777" w:rsidR="00A8497E" w:rsidRDefault="00A8497E" w:rsidP="00A8497E">
      <w:pPr>
        <w:spacing w:after="0" w:line="240" w:lineRule="auto"/>
        <w:ind w:left="7" w:right="440" w:hanging="2"/>
        <w:rPr>
          <w:rFonts w:ascii="Calibri" w:eastAsia="Times New Roman" w:hAnsi="Calibri" w:cs="Calibri"/>
          <w:color w:val="000000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Claudia Rector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Joe S</w:t>
      </w:r>
      <w:proofErr w:type="spellStart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>pytek</w:t>
      </w:r>
      <w:proofErr w:type="spellEnd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D1460F8" w14:textId="77777777" w:rsidR="00A8497E" w:rsidRDefault="00A8497E" w:rsidP="00A8497E">
      <w:pPr>
        <w:spacing w:after="0" w:line="240" w:lineRule="auto"/>
        <w:ind w:left="7" w:right="440" w:hanging="2"/>
        <w:rPr>
          <w:rFonts w:ascii="Calibri" w:eastAsia="Times New Roman" w:hAnsi="Calibri" w:cs="Calibri"/>
          <w:color w:val="000000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Margaret Rhodes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Donald </w:t>
      </w:r>
      <w:proofErr w:type="spellStart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>Spamer</w:t>
      </w:r>
      <w:proofErr w:type="spellEnd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C94D140" w14:textId="6BEE392D" w:rsidR="00A8497E" w:rsidRPr="00A8497E" w:rsidRDefault="00A8497E" w:rsidP="00A8497E">
      <w:pPr>
        <w:spacing w:after="0" w:line="240" w:lineRule="auto"/>
        <w:ind w:left="7" w:right="440" w:hanging="2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Cynthia F </w:t>
      </w:r>
    </w:p>
    <w:p w14:paraId="042C7120" w14:textId="77777777" w:rsidR="00A8497E" w:rsidRPr="00A8497E" w:rsidRDefault="00A8497E" w:rsidP="00A84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Javier G </w:t>
      </w:r>
    </w:p>
    <w:p w14:paraId="37FC892E" w14:textId="77777777" w:rsidR="00A8497E" w:rsidRPr="00A8497E" w:rsidRDefault="00A8497E" w:rsidP="00A8497E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Carolyn G </w:t>
      </w:r>
    </w:p>
    <w:p w14:paraId="6E277829" w14:textId="77777777" w:rsidR="00A8497E" w:rsidRPr="00A8497E" w:rsidRDefault="00A8497E" w:rsidP="00A8497E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Adrian H </w:t>
      </w:r>
    </w:p>
    <w:p w14:paraId="7B399D8C" w14:textId="77777777" w:rsidR="00A8497E" w:rsidRPr="00A8497E" w:rsidRDefault="00A8497E" w:rsidP="00A8497E">
      <w:pPr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Barbara S </w:t>
      </w:r>
    </w:p>
    <w:p w14:paraId="6C5E1059" w14:textId="77777777" w:rsidR="00A8497E" w:rsidRPr="00A8497E" w:rsidRDefault="00A8497E" w:rsidP="00A8497E">
      <w:pPr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Kristen K </w:t>
      </w:r>
    </w:p>
    <w:p w14:paraId="6FA61659" w14:textId="77777777" w:rsidR="00A8497E" w:rsidRPr="00A8497E" w:rsidRDefault="00A8497E" w:rsidP="00A8497E">
      <w:pPr>
        <w:spacing w:before="290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OTHERS IN ATTENDANCE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51B44373" w14:textId="77777777" w:rsidR="00A8497E" w:rsidRPr="00A8497E" w:rsidRDefault="00A8497E" w:rsidP="00A8497E">
      <w:pPr>
        <w:spacing w:before="5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Dolly Sharma, Recording Secretary, Minutes Services </w:t>
      </w:r>
    </w:p>
    <w:p w14:paraId="0B8C7B02" w14:textId="77777777" w:rsidR="00A8497E" w:rsidRPr="00A8497E" w:rsidRDefault="00A8497E" w:rsidP="00A8497E">
      <w:pPr>
        <w:spacing w:before="290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2757A23E" w14:textId="77777777" w:rsidR="00A8497E" w:rsidRPr="00A8497E" w:rsidRDefault="00A8497E" w:rsidP="00A8497E">
      <w:pPr>
        <w:spacing w:before="290" w:after="0" w:line="240" w:lineRule="auto"/>
        <w:ind w:left="10" w:firstLine="6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MOTION: </w:t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Mr. Monfort 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CALLED </w:t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the meeting to order at 7:00 pm as the quorum was met with all members present. </w:t>
      </w:r>
    </w:p>
    <w:p w14:paraId="67F7E5EF" w14:textId="77777777" w:rsidR="00A8497E" w:rsidRPr="00A8497E" w:rsidRDefault="00A8497E" w:rsidP="00A8497E">
      <w:pPr>
        <w:spacing w:before="293" w:after="0" w:line="240" w:lineRule="auto"/>
        <w:ind w:left="17" w:right="859" w:firstLine="2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Mr. Monfort informed everyone the invited guests from Lancaster Landscaping have rescheduled for next month as they are dealing with the snow and storm. </w:t>
      </w:r>
    </w:p>
    <w:p w14:paraId="2C3CF19E" w14:textId="77777777" w:rsidR="00A8497E" w:rsidRPr="00A8497E" w:rsidRDefault="00A8497E" w:rsidP="00A8497E">
      <w:pPr>
        <w:spacing w:before="473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GENERAL LANDSCAPING PROJECTS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390E148A" w14:textId="37C2380F" w:rsidR="00A8497E" w:rsidRPr="00A8497E" w:rsidRDefault="00A8497E" w:rsidP="00A8497E">
      <w:pPr>
        <w:pStyle w:val="ListParagraph"/>
        <w:numPr>
          <w:ilvl w:val="0"/>
          <w:numId w:val="3"/>
        </w:numPr>
        <w:spacing w:before="185" w:after="0" w:line="240" w:lineRule="auto"/>
        <w:ind w:right="128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Mr. Monfort confirmed two drainage projects in Courts 3 and 5 are scheduled for 23 January. </w:t>
      </w:r>
    </w:p>
    <w:p w14:paraId="6C36B950" w14:textId="263AF4AE" w:rsidR="00A8497E" w:rsidRPr="00A8497E" w:rsidRDefault="00A8497E" w:rsidP="00A8497E">
      <w:pPr>
        <w:pStyle w:val="ListParagraph"/>
        <w:numPr>
          <w:ilvl w:val="0"/>
          <w:numId w:val="3"/>
        </w:numPr>
        <w:spacing w:before="13"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Mr. Monfort has talked with two fence companies for adding screening to the chain link fence along the Quaker Lane, with either plastic slats or windscreen fab</w:t>
      </w:r>
      <w:r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ic. The first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bid </w:t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was $24,000 for plastic slats. We are waiting for the second estimate. </w:t>
      </w:r>
    </w:p>
    <w:p w14:paraId="0A702156" w14:textId="1CB076A6" w:rsidR="00A8497E" w:rsidRPr="00A8497E" w:rsidRDefault="00A8497E" w:rsidP="00A8497E">
      <w:pPr>
        <w:pStyle w:val="ListParagraph"/>
        <w:numPr>
          <w:ilvl w:val="0"/>
          <w:numId w:val="3"/>
        </w:numPr>
        <w:spacing w:before="13" w:after="0" w:line="240" w:lineRule="auto"/>
        <w:ind w:right="361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Residents have noticed new fungal infections in the photinia bushes along Quaker Lane. Mr. Monfort has asked both Arlington County and Lancaster for their recommendations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will share them with the Committee at the next meeting</w:t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. </w:t>
      </w:r>
    </w:p>
    <w:p w14:paraId="0ABB89AE" w14:textId="3809D3A6" w:rsidR="00A8497E" w:rsidRPr="00A8497E" w:rsidRDefault="00A8497E" w:rsidP="00A8497E">
      <w:pPr>
        <w:spacing w:before="628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lastRenderedPageBreak/>
        <w:t>OPEN FORUM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579D9CD8" w14:textId="5561364F" w:rsidR="00A8497E" w:rsidRPr="00A8497E" w:rsidRDefault="00A8497E" w:rsidP="00A8497E">
      <w:pPr>
        <w:pStyle w:val="ListParagraph"/>
        <w:numPr>
          <w:ilvl w:val="0"/>
          <w:numId w:val="4"/>
        </w:numPr>
        <w:spacing w:before="185"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A resident raised concerns about hedges in Court 15 that need pruning. Claudia R. confirmed we asked Lancaster to prune those </w:t>
      </w:r>
      <w:proofErr w:type="gramStart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>plants</w:t>
      </w:r>
      <w:proofErr w:type="gramEnd"/>
      <w:r w:rsidRPr="00A8497E">
        <w:rPr>
          <w:rFonts w:ascii="Calibri" w:eastAsia="Times New Roman" w:hAnsi="Calibri" w:cs="Calibri"/>
          <w:color w:val="000000"/>
          <w:sz w:val="24"/>
          <w:szCs w:val="24"/>
        </w:rPr>
        <w:t xml:space="preserve"> but they were missed. The Committee agreed to ask Lancaster to prune them. </w:t>
      </w:r>
    </w:p>
    <w:p w14:paraId="76B63478" w14:textId="1C7ABEE6" w:rsidR="00A8497E" w:rsidRPr="00A8497E" w:rsidRDefault="00A8497E" w:rsidP="00A8497E">
      <w:pPr>
        <w:spacing w:before="474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ACTION ITEMS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4707D0E3" w14:textId="77777777" w:rsidR="00A8497E" w:rsidRPr="00A8497E" w:rsidRDefault="00A8497E" w:rsidP="00A8497E">
      <w:pPr>
        <w:spacing w:before="185"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Board will meet with Lancaster at the February B&amp;G Meeting. </w:t>
      </w:r>
    </w:p>
    <w:p w14:paraId="11E56085" w14:textId="77777777" w:rsidR="00A8497E" w:rsidRPr="00A8497E" w:rsidRDefault="00A8497E" w:rsidP="00A8497E">
      <w:pPr>
        <w:spacing w:before="500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ADJOURNMENT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27B48FCE" w14:textId="77777777" w:rsidR="00A8497E" w:rsidRPr="00A8497E" w:rsidRDefault="00A8497E" w:rsidP="00A8497E">
      <w:pPr>
        <w:spacing w:before="290" w:after="0" w:line="480" w:lineRule="auto"/>
        <w:ind w:left="16" w:right="572" w:hanging="4"/>
        <w:rPr>
          <w:rFonts w:ascii="Times New Roman" w:eastAsia="Times New Roman" w:hAnsi="Times New Roman" w:cs="Times New Roman"/>
          <w:sz w:val="24"/>
          <w:szCs w:val="24"/>
        </w:rPr>
      </w:pP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MOTION: </w:t>
      </w:r>
      <w:r w:rsidRPr="00A8497E">
        <w:rPr>
          <w:rFonts w:ascii="Calibri" w:eastAsia="Times New Roman" w:hAnsi="Calibri" w:cs="Calibri"/>
          <w:color w:val="000000"/>
          <w:sz w:val="24"/>
          <w:szCs w:val="24"/>
        </w:rPr>
        <w:t>Hearing no further business, Mr. Monfort adjourned the meeting at 7:45 pm. Respectfully Submitted by: Minutes Services </w:t>
      </w:r>
    </w:p>
    <w:p w14:paraId="3006A357" w14:textId="54FDA23C" w:rsidR="007D2AB6" w:rsidRDefault="00A8497E" w:rsidP="00A8497E">
      <w:r w:rsidRPr="00A8497E">
        <w:rPr>
          <w:rFonts w:ascii="Calibri" w:eastAsia="Times New Roman" w:hAnsi="Calibri" w:cs="Calibri"/>
          <w:color w:val="000000"/>
        </w:rPr>
        <w:t xml:space="preserve">Page 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2 </w:t>
      </w:r>
      <w:r w:rsidRPr="00A8497E">
        <w:rPr>
          <w:rFonts w:ascii="Calibri" w:eastAsia="Times New Roman" w:hAnsi="Calibri" w:cs="Calibri"/>
          <w:color w:val="000000"/>
        </w:rPr>
        <w:t>of </w:t>
      </w:r>
      <w:r w:rsidRPr="00A849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</w:p>
    <w:sectPr w:rsidR="007D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5D1"/>
    <w:multiLevelType w:val="hybridMultilevel"/>
    <w:tmpl w:val="C0FE524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4E9F5FEB"/>
    <w:multiLevelType w:val="hybridMultilevel"/>
    <w:tmpl w:val="E5C2D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E5FB2"/>
    <w:multiLevelType w:val="hybridMultilevel"/>
    <w:tmpl w:val="E05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23EC3"/>
    <w:multiLevelType w:val="hybridMultilevel"/>
    <w:tmpl w:val="ED767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E"/>
    <w:rsid w:val="007D2AB6"/>
    <w:rsid w:val="00A8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B133"/>
  <w15:chartTrackingRefBased/>
  <w15:docId w15:val="{43669451-4A58-4E4D-956A-14778176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Monfort</dc:creator>
  <cp:keywords/>
  <dc:description/>
  <cp:lastModifiedBy>Charles Monfort</cp:lastModifiedBy>
  <cp:revision>1</cp:revision>
  <dcterms:created xsi:type="dcterms:W3CDTF">2022-01-22T16:58:00Z</dcterms:created>
  <dcterms:modified xsi:type="dcterms:W3CDTF">2022-01-22T17:02:00Z</dcterms:modified>
</cp:coreProperties>
</file>