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49" w:rsidRDefault="00B06949" w:rsidP="007D7796">
      <w:pPr>
        <w:rPr>
          <w:b/>
          <w:sz w:val="28"/>
          <w:szCs w:val="28"/>
          <w:u w:val="single"/>
        </w:rPr>
      </w:pPr>
    </w:p>
    <w:p w:rsidR="005A5713" w:rsidRPr="007632C7" w:rsidRDefault="005A5713" w:rsidP="007632C7">
      <w:pPr>
        <w:jc w:val="center"/>
        <w:rPr>
          <w:b/>
          <w:sz w:val="28"/>
          <w:szCs w:val="28"/>
          <w:u w:val="single"/>
        </w:rPr>
      </w:pPr>
      <w:r w:rsidRPr="007632C7">
        <w:rPr>
          <w:b/>
          <w:sz w:val="28"/>
          <w:szCs w:val="28"/>
          <w:u w:val="single"/>
        </w:rPr>
        <w:t>Appendix G</w:t>
      </w:r>
    </w:p>
    <w:p w:rsidR="008D4183" w:rsidRDefault="007632C7" w:rsidP="007632C7">
      <w:pPr>
        <w:jc w:val="center"/>
        <w:rPr>
          <w:b/>
          <w:sz w:val="28"/>
          <w:szCs w:val="28"/>
          <w:u w:val="single"/>
        </w:rPr>
      </w:pPr>
      <w:r>
        <w:rPr>
          <w:b/>
          <w:sz w:val="28"/>
          <w:szCs w:val="28"/>
          <w:u w:val="single"/>
        </w:rPr>
        <w:t xml:space="preserve">FAIRLINGTON MEADOWS </w:t>
      </w:r>
      <w:r w:rsidR="00251574">
        <w:rPr>
          <w:b/>
          <w:sz w:val="28"/>
          <w:szCs w:val="28"/>
          <w:u w:val="single"/>
        </w:rPr>
        <w:t xml:space="preserve">COUNCIL OF CO-OWNERS </w:t>
      </w:r>
    </w:p>
    <w:p w:rsidR="005A5713" w:rsidRDefault="007B20EB" w:rsidP="007632C7">
      <w:pPr>
        <w:jc w:val="center"/>
        <w:rPr>
          <w:b/>
          <w:sz w:val="28"/>
          <w:szCs w:val="28"/>
          <w:u w:val="single"/>
        </w:rPr>
      </w:pPr>
      <w:r>
        <w:rPr>
          <w:b/>
          <w:sz w:val="28"/>
          <w:szCs w:val="28"/>
          <w:u w:val="single"/>
        </w:rPr>
        <w:t xml:space="preserve">TENNIS </w:t>
      </w:r>
      <w:r w:rsidR="007632C7">
        <w:rPr>
          <w:b/>
          <w:sz w:val="28"/>
          <w:szCs w:val="28"/>
          <w:u w:val="single"/>
        </w:rPr>
        <w:t>COURT RULES</w:t>
      </w:r>
    </w:p>
    <w:p w:rsidR="007632C7" w:rsidRPr="007632C7" w:rsidRDefault="007D7796" w:rsidP="007632C7">
      <w:pPr>
        <w:jc w:val="center"/>
        <w:rPr>
          <w:sz w:val="28"/>
          <w:szCs w:val="28"/>
          <w:u w:val="single"/>
        </w:rPr>
      </w:pPr>
      <w:r>
        <w:rPr>
          <w:sz w:val="28"/>
          <w:szCs w:val="28"/>
          <w:u w:val="single"/>
        </w:rPr>
        <w:t>(</w:t>
      </w:r>
      <w:r w:rsidR="005E3C20">
        <w:rPr>
          <w:sz w:val="28"/>
          <w:szCs w:val="28"/>
          <w:u w:val="single"/>
        </w:rPr>
        <w:t xml:space="preserve">final - </w:t>
      </w:r>
      <w:bookmarkStart w:id="0" w:name="_GoBack"/>
      <w:bookmarkEnd w:id="0"/>
      <w:r>
        <w:rPr>
          <w:sz w:val="28"/>
          <w:szCs w:val="28"/>
          <w:u w:val="single"/>
        </w:rPr>
        <w:t>updated 7/19</w:t>
      </w:r>
      <w:r w:rsidR="007632C7" w:rsidRPr="007632C7">
        <w:rPr>
          <w:sz w:val="28"/>
          <w:szCs w:val="28"/>
          <w:u w:val="single"/>
        </w:rPr>
        <w:t>/23)</w:t>
      </w:r>
    </w:p>
    <w:p w:rsidR="005A5713" w:rsidRPr="007632C7" w:rsidRDefault="005A5713" w:rsidP="005A5713">
      <w:pPr>
        <w:rPr>
          <w:b/>
          <w:sz w:val="28"/>
          <w:szCs w:val="28"/>
          <w:u w:val="single"/>
        </w:rPr>
      </w:pPr>
      <w:r w:rsidRPr="007632C7">
        <w:rPr>
          <w:b/>
          <w:sz w:val="28"/>
          <w:szCs w:val="28"/>
          <w:u w:val="single"/>
        </w:rPr>
        <w:t xml:space="preserve">I. GENERAL </w:t>
      </w:r>
    </w:p>
    <w:p w:rsidR="005A5713" w:rsidRPr="007632C7" w:rsidRDefault="007632C7" w:rsidP="005A5713">
      <w:pPr>
        <w:rPr>
          <w:sz w:val="28"/>
          <w:szCs w:val="28"/>
        </w:rPr>
      </w:pPr>
      <w:r>
        <w:rPr>
          <w:sz w:val="28"/>
          <w:szCs w:val="28"/>
        </w:rPr>
        <w:t>1. Use of the</w:t>
      </w:r>
      <w:r w:rsidR="005A5713" w:rsidRPr="007632C7">
        <w:rPr>
          <w:sz w:val="28"/>
          <w:szCs w:val="28"/>
        </w:rPr>
        <w:t xml:space="preserve"> </w:t>
      </w:r>
      <w:r w:rsidR="00671767">
        <w:rPr>
          <w:sz w:val="28"/>
          <w:szCs w:val="28"/>
        </w:rPr>
        <w:t xml:space="preserve">Meadows </w:t>
      </w:r>
      <w:r w:rsidR="005A5713" w:rsidRPr="007632C7">
        <w:rPr>
          <w:sz w:val="28"/>
          <w:szCs w:val="28"/>
        </w:rPr>
        <w:t>courts is limited to playing tennis</w:t>
      </w:r>
      <w:r w:rsidR="007B20EB">
        <w:rPr>
          <w:sz w:val="28"/>
          <w:szCs w:val="28"/>
        </w:rPr>
        <w:t xml:space="preserve"> and pickle</w:t>
      </w:r>
      <w:r>
        <w:rPr>
          <w:sz w:val="28"/>
          <w:szCs w:val="28"/>
        </w:rPr>
        <w:t>ball</w:t>
      </w:r>
      <w:r w:rsidR="005A5713" w:rsidRPr="007632C7">
        <w:rPr>
          <w:sz w:val="28"/>
          <w:szCs w:val="28"/>
        </w:rPr>
        <w:t xml:space="preserve"> – all ot</w:t>
      </w:r>
      <w:r>
        <w:rPr>
          <w:sz w:val="28"/>
          <w:szCs w:val="28"/>
        </w:rPr>
        <w:t xml:space="preserve">her activities are prohibited. </w:t>
      </w:r>
      <w:r w:rsidR="005A5713" w:rsidRPr="007632C7">
        <w:rPr>
          <w:sz w:val="28"/>
          <w:szCs w:val="28"/>
        </w:rPr>
        <w:t>Their use is restric</w:t>
      </w:r>
      <w:r>
        <w:rPr>
          <w:sz w:val="28"/>
          <w:szCs w:val="28"/>
        </w:rPr>
        <w:t xml:space="preserve">ted to Fairlington Meadows </w:t>
      </w:r>
      <w:r w:rsidR="005A5713" w:rsidRPr="007632C7">
        <w:rPr>
          <w:sz w:val="28"/>
          <w:szCs w:val="28"/>
        </w:rPr>
        <w:t xml:space="preserve">residents and their invited guests. </w:t>
      </w:r>
    </w:p>
    <w:p w:rsidR="007632C7" w:rsidRDefault="005A5713" w:rsidP="007632C7">
      <w:pPr>
        <w:rPr>
          <w:sz w:val="28"/>
          <w:szCs w:val="28"/>
        </w:rPr>
      </w:pPr>
      <w:r w:rsidRPr="007632C7">
        <w:rPr>
          <w:sz w:val="28"/>
          <w:szCs w:val="28"/>
        </w:rPr>
        <w:t xml:space="preserve">2. </w:t>
      </w:r>
      <w:r w:rsidR="007B20EB">
        <w:rPr>
          <w:sz w:val="28"/>
          <w:szCs w:val="28"/>
        </w:rPr>
        <w:t>Tennis/Pickleb</w:t>
      </w:r>
      <w:r w:rsidR="007632C7">
        <w:rPr>
          <w:sz w:val="28"/>
          <w:szCs w:val="28"/>
        </w:rPr>
        <w:t xml:space="preserve">all Lessons – </w:t>
      </w:r>
    </w:p>
    <w:p w:rsidR="007632C7" w:rsidRDefault="00251574" w:rsidP="007632C7">
      <w:pPr>
        <w:rPr>
          <w:sz w:val="28"/>
          <w:szCs w:val="28"/>
        </w:rPr>
      </w:pPr>
      <w:r>
        <w:rPr>
          <w:sz w:val="28"/>
          <w:szCs w:val="28"/>
        </w:rPr>
        <w:t xml:space="preserve">     </w:t>
      </w:r>
      <w:proofErr w:type="gramStart"/>
      <w:r w:rsidR="007632C7">
        <w:rPr>
          <w:sz w:val="28"/>
          <w:szCs w:val="28"/>
        </w:rPr>
        <w:t>a</w:t>
      </w:r>
      <w:proofErr w:type="gramEnd"/>
      <w:r w:rsidR="007632C7">
        <w:rPr>
          <w:sz w:val="28"/>
          <w:szCs w:val="28"/>
        </w:rPr>
        <w:t xml:space="preserve">. Fairlington Meadows residents may have </w:t>
      </w:r>
      <w:r>
        <w:rPr>
          <w:sz w:val="28"/>
          <w:szCs w:val="28"/>
        </w:rPr>
        <w:t>a guest instruct their child</w:t>
      </w:r>
      <w:r w:rsidR="007632C7">
        <w:rPr>
          <w:sz w:val="28"/>
          <w:szCs w:val="28"/>
        </w:rPr>
        <w:t xml:space="preserve"> to play tennis/pickleball as long as the resident remains present at the courts during the lesson. The resident is wholly responsible for their guest. </w:t>
      </w:r>
    </w:p>
    <w:p w:rsidR="007632C7" w:rsidRDefault="007632C7" w:rsidP="007632C7">
      <w:pPr>
        <w:rPr>
          <w:sz w:val="28"/>
          <w:szCs w:val="28"/>
        </w:rPr>
      </w:pPr>
      <w:r>
        <w:rPr>
          <w:sz w:val="28"/>
          <w:szCs w:val="28"/>
        </w:rPr>
        <w:t>In the event a paid tennis</w:t>
      </w:r>
      <w:r w:rsidR="007B20EB">
        <w:rPr>
          <w:sz w:val="28"/>
          <w:szCs w:val="28"/>
        </w:rPr>
        <w:t>/pickleball</w:t>
      </w:r>
      <w:r>
        <w:rPr>
          <w:sz w:val="28"/>
          <w:szCs w:val="28"/>
        </w:rPr>
        <w:t xml:space="preserve"> instructor is hired to provide lessons, the instructor must comply with </w:t>
      </w:r>
      <w:r w:rsidR="008D4183">
        <w:rPr>
          <w:sz w:val="28"/>
          <w:szCs w:val="28"/>
        </w:rPr>
        <w:t>“</w:t>
      </w:r>
      <w:r>
        <w:rPr>
          <w:sz w:val="28"/>
          <w:szCs w:val="28"/>
        </w:rPr>
        <w:t>Fairlington Meadows Policy Resolution 2023-2 - P</w:t>
      </w:r>
      <w:r w:rsidR="007B20EB">
        <w:rPr>
          <w:sz w:val="28"/>
          <w:szCs w:val="28"/>
        </w:rPr>
        <w:t xml:space="preserve">rivate Recreational Instruction </w:t>
      </w:r>
      <w:proofErr w:type="gramStart"/>
      <w:r>
        <w:rPr>
          <w:sz w:val="28"/>
          <w:szCs w:val="28"/>
        </w:rPr>
        <w:t>Upon</w:t>
      </w:r>
      <w:proofErr w:type="gramEnd"/>
      <w:r>
        <w:rPr>
          <w:sz w:val="28"/>
          <w:szCs w:val="28"/>
        </w:rPr>
        <w:t xml:space="preserve"> Common Elements and Indemnification and Release Agreement</w:t>
      </w:r>
      <w:r w:rsidR="008D4183">
        <w:rPr>
          <w:sz w:val="28"/>
          <w:szCs w:val="28"/>
        </w:rPr>
        <w:t>”</w:t>
      </w:r>
      <w:r>
        <w:rPr>
          <w:sz w:val="28"/>
          <w:szCs w:val="28"/>
        </w:rPr>
        <w:t xml:space="preserve"> prior to beginning instruction. This policy resolution and the accompanying indemnification agreement may be reviewed in its entirety on the Meadows website.</w:t>
      </w:r>
    </w:p>
    <w:p w:rsidR="007632C7" w:rsidRDefault="00251574" w:rsidP="007632C7">
      <w:pPr>
        <w:rPr>
          <w:sz w:val="28"/>
          <w:szCs w:val="28"/>
        </w:rPr>
      </w:pPr>
      <w:r>
        <w:rPr>
          <w:sz w:val="28"/>
          <w:szCs w:val="28"/>
        </w:rPr>
        <w:t xml:space="preserve">     </w:t>
      </w:r>
      <w:r w:rsidR="007632C7">
        <w:rPr>
          <w:sz w:val="28"/>
          <w:szCs w:val="28"/>
        </w:rPr>
        <w:t xml:space="preserve">b. Group </w:t>
      </w:r>
      <w:r w:rsidR="007B20EB">
        <w:rPr>
          <w:sz w:val="28"/>
          <w:szCs w:val="28"/>
        </w:rPr>
        <w:t>tennis/pickle</w:t>
      </w:r>
      <w:r w:rsidR="00B06949">
        <w:rPr>
          <w:sz w:val="28"/>
          <w:szCs w:val="28"/>
        </w:rPr>
        <w:t xml:space="preserve">ball </w:t>
      </w:r>
      <w:r w:rsidR="007632C7">
        <w:rPr>
          <w:sz w:val="28"/>
          <w:szCs w:val="28"/>
        </w:rPr>
        <w:t xml:space="preserve">lessons are not permitted.  </w:t>
      </w:r>
    </w:p>
    <w:p w:rsidR="005A5713" w:rsidRPr="007632C7" w:rsidRDefault="005A5713" w:rsidP="005A5713">
      <w:pPr>
        <w:rPr>
          <w:sz w:val="28"/>
          <w:szCs w:val="28"/>
        </w:rPr>
      </w:pPr>
      <w:r w:rsidRPr="007632C7">
        <w:rPr>
          <w:sz w:val="28"/>
          <w:szCs w:val="28"/>
        </w:rPr>
        <w:t xml:space="preserve">3. An individual player practicing on a court is required to vacate it upon request of waiting players. Players participating in drills/practice sessions are expected to limit the number of balls in play and conduct themselves in a manner that does not impair play on the adjacent court. </w:t>
      </w:r>
    </w:p>
    <w:p w:rsidR="005A5713" w:rsidRPr="007632C7" w:rsidRDefault="005A5713" w:rsidP="005A5713">
      <w:pPr>
        <w:rPr>
          <w:sz w:val="28"/>
          <w:szCs w:val="28"/>
        </w:rPr>
      </w:pPr>
      <w:r w:rsidRPr="007632C7">
        <w:rPr>
          <w:sz w:val="28"/>
          <w:szCs w:val="28"/>
        </w:rPr>
        <w:lastRenderedPageBreak/>
        <w:t>4. Normal tennis</w:t>
      </w:r>
      <w:r w:rsidR="007B20EB">
        <w:rPr>
          <w:sz w:val="28"/>
          <w:szCs w:val="28"/>
        </w:rPr>
        <w:t>/pickleball</w:t>
      </w:r>
      <w:r w:rsidRPr="007632C7">
        <w:rPr>
          <w:sz w:val="28"/>
          <w:szCs w:val="28"/>
        </w:rPr>
        <w:t xml:space="preserve"> etiquette is expected from players and spectators. No one shall cross a court while play is in progress. </w:t>
      </w:r>
      <w:r w:rsidR="007B20EB">
        <w:rPr>
          <w:sz w:val="28"/>
          <w:szCs w:val="28"/>
        </w:rPr>
        <w:t xml:space="preserve"> </w:t>
      </w:r>
      <w:r w:rsidRPr="007632C7">
        <w:rPr>
          <w:sz w:val="28"/>
          <w:szCs w:val="28"/>
        </w:rPr>
        <w:t>Please avoid loud talking</w:t>
      </w:r>
      <w:r w:rsidR="005C42B8">
        <w:rPr>
          <w:sz w:val="28"/>
          <w:szCs w:val="28"/>
        </w:rPr>
        <w:t xml:space="preserve"> or any</w:t>
      </w:r>
      <w:r w:rsidR="007B20EB">
        <w:rPr>
          <w:sz w:val="28"/>
          <w:szCs w:val="28"/>
        </w:rPr>
        <w:t xml:space="preserve"> </w:t>
      </w:r>
      <w:r w:rsidR="005C42B8">
        <w:rPr>
          <w:sz w:val="28"/>
          <w:szCs w:val="28"/>
        </w:rPr>
        <w:t xml:space="preserve">noisy </w:t>
      </w:r>
      <w:r w:rsidRPr="007632C7">
        <w:rPr>
          <w:sz w:val="28"/>
          <w:szCs w:val="28"/>
        </w:rPr>
        <w:t xml:space="preserve">behavior that might be distracting to the players. </w:t>
      </w:r>
    </w:p>
    <w:p w:rsidR="005A5713" w:rsidRPr="007632C7" w:rsidRDefault="007B20EB" w:rsidP="005A5713">
      <w:pPr>
        <w:rPr>
          <w:sz w:val="28"/>
          <w:szCs w:val="28"/>
        </w:rPr>
      </w:pPr>
      <w:r>
        <w:rPr>
          <w:sz w:val="28"/>
          <w:szCs w:val="28"/>
        </w:rPr>
        <w:t>5. Players must wear court</w:t>
      </w:r>
      <w:r w:rsidR="005A5713" w:rsidRPr="007632C7">
        <w:rPr>
          <w:sz w:val="28"/>
          <w:szCs w:val="28"/>
        </w:rPr>
        <w:t xml:space="preserve"> shoes or other athletic shoes (sneakers) with non-marking soles.</w:t>
      </w:r>
    </w:p>
    <w:p w:rsidR="005A5713" w:rsidRPr="007632C7" w:rsidRDefault="005A5713" w:rsidP="005A5713">
      <w:pPr>
        <w:rPr>
          <w:sz w:val="28"/>
          <w:szCs w:val="28"/>
        </w:rPr>
      </w:pPr>
      <w:r w:rsidRPr="007632C7">
        <w:rPr>
          <w:sz w:val="28"/>
          <w:szCs w:val="28"/>
        </w:rPr>
        <w:t xml:space="preserve">6. No food or beverages are allowed within </w:t>
      </w:r>
      <w:r w:rsidR="007B20EB">
        <w:rPr>
          <w:sz w:val="28"/>
          <w:szCs w:val="28"/>
        </w:rPr>
        <w:t xml:space="preserve">the playing lines of the courts. No </w:t>
      </w:r>
      <w:r w:rsidR="005C42B8">
        <w:rPr>
          <w:sz w:val="28"/>
          <w:szCs w:val="28"/>
        </w:rPr>
        <w:t xml:space="preserve">skates, skateboards, </w:t>
      </w:r>
      <w:r w:rsidR="007B20EB">
        <w:rPr>
          <w:sz w:val="28"/>
          <w:szCs w:val="28"/>
        </w:rPr>
        <w:t>scooters, bicycles or pets</w:t>
      </w:r>
      <w:r w:rsidRPr="007632C7">
        <w:rPr>
          <w:sz w:val="28"/>
          <w:szCs w:val="28"/>
        </w:rPr>
        <w:t xml:space="preserve"> are allowed inside the fence</w:t>
      </w:r>
      <w:r w:rsidR="007B20EB">
        <w:rPr>
          <w:sz w:val="28"/>
          <w:szCs w:val="28"/>
        </w:rPr>
        <w:t>d</w:t>
      </w:r>
      <w:r w:rsidRPr="007632C7">
        <w:rPr>
          <w:sz w:val="28"/>
          <w:szCs w:val="28"/>
        </w:rPr>
        <w:t xml:space="preserve"> enclosure. </w:t>
      </w:r>
    </w:p>
    <w:p w:rsidR="005A5713" w:rsidRPr="007632C7" w:rsidRDefault="005A5713" w:rsidP="005A5713">
      <w:pPr>
        <w:rPr>
          <w:sz w:val="28"/>
          <w:szCs w:val="28"/>
        </w:rPr>
      </w:pPr>
      <w:r w:rsidRPr="007632C7">
        <w:rPr>
          <w:sz w:val="28"/>
          <w:szCs w:val="28"/>
        </w:rPr>
        <w:t xml:space="preserve">7. </w:t>
      </w:r>
      <w:r w:rsidR="007D7796">
        <w:rPr>
          <w:sz w:val="28"/>
          <w:szCs w:val="28"/>
        </w:rPr>
        <w:t>Resident must be at least 10</w:t>
      </w:r>
      <w:r w:rsidRPr="007632C7">
        <w:rPr>
          <w:sz w:val="28"/>
          <w:szCs w:val="28"/>
        </w:rPr>
        <w:t xml:space="preserve"> years</w:t>
      </w:r>
      <w:r w:rsidR="007D7796">
        <w:rPr>
          <w:sz w:val="28"/>
          <w:szCs w:val="28"/>
        </w:rPr>
        <w:t xml:space="preserve"> old (with a current Recreation Card) to use a court</w:t>
      </w:r>
      <w:r w:rsidR="007B20EB">
        <w:rPr>
          <w:sz w:val="28"/>
          <w:szCs w:val="28"/>
        </w:rPr>
        <w:t>. Courts are open for use between 8am and sunset.</w:t>
      </w:r>
    </w:p>
    <w:p w:rsidR="00251574" w:rsidRDefault="005A5713" w:rsidP="005A5713">
      <w:pPr>
        <w:rPr>
          <w:sz w:val="28"/>
          <w:szCs w:val="28"/>
        </w:rPr>
      </w:pPr>
      <w:r w:rsidRPr="007632C7">
        <w:rPr>
          <w:sz w:val="28"/>
          <w:szCs w:val="28"/>
        </w:rPr>
        <w:t xml:space="preserve">8. Violation of these rules may result in the loss of recreational privileges. </w:t>
      </w:r>
    </w:p>
    <w:p w:rsidR="005A5713" w:rsidRPr="007632C7" w:rsidRDefault="005A5713" w:rsidP="005A5713">
      <w:pPr>
        <w:rPr>
          <w:b/>
          <w:sz w:val="28"/>
          <w:szCs w:val="28"/>
          <w:u w:val="single"/>
        </w:rPr>
      </w:pPr>
      <w:r w:rsidRPr="007632C7">
        <w:rPr>
          <w:b/>
          <w:sz w:val="28"/>
          <w:szCs w:val="28"/>
          <w:u w:val="single"/>
        </w:rPr>
        <w:t xml:space="preserve">II. RESERVING A COURT ON WEEKENDS AND HOLIDAYS IN SEASON </w:t>
      </w:r>
    </w:p>
    <w:p w:rsidR="005A5713" w:rsidRPr="007632C7" w:rsidRDefault="005A5713" w:rsidP="005A5713">
      <w:pPr>
        <w:rPr>
          <w:sz w:val="28"/>
          <w:szCs w:val="28"/>
        </w:rPr>
      </w:pPr>
      <w:r w:rsidRPr="007632C7">
        <w:rPr>
          <w:sz w:val="28"/>
          <w:szCs w:val="28"/>
        </w:rPr>
        <w:t>1. Tennis</w:t>
      </w:r>
      <w:r w:rsidR="007B20EB">
        <w:rPr>
          <w:sz w:val="28"/>
          <w:szCs w:val="28"/>
        </w:rPr>
        <w:t>/pickle</w:t>
      </w:r>
      <w:r w:rsidR="00251574">
        <w:rPr>
          <w:sz w:val="28"/>
          <w:szCs w:val="28"/>
        </w:rPr>
        <w:t>ball</w:t>
      </w:r>
      <w:r w:rsidRPr="007632C7">
        <w:rPr>
          <w:sz w:val="28"/>
          <w:szCs w:val="28"/>
        </w:rPr>
        <w:t xml:space="preserve"> season runs from May through September. On weekends and holidays in season a sign-up she</w:t>
      </w:r>
      <w:r w:rsidR="007B20EB">
        <w:rPr>
          <w:sz w:val="28"/>
          <w:szCs w:val="28"/>
        </w:rPr>
        <w:t xml:space="preserve">et will be posted on the </w:t>
      </w:r>
      <w:r w:rsidRPr="007632C7">
        <w:rPr>
          <w:sz w:val="28"/>
          <w:szCs w:val="28"/>
        </w:rPr>
        <w:t>court bulletin board by 7:30am.</w:t>
      </w:r>
    </w:p>
    <w:p w:rsidR="005A5713" w:rsidRPr="007632C7" w:rsidRDefault="007D7796" w:rsidP="005A5713">
      <w:pPr>
        <w:rPr>
          <w:sz w:val="28"/>
          <w:szCs w:val="28"/>
        </w:rPr>
      </w:pPr>
      <w:r>
        <w:rPr>
          <w:sz w:val="28"/>
          <w:szCs w:val="28"/>
        </w:rPr>
        <w:t>2. Residents 10</w:t>
      </w:r>
      <w:r w:rsidR="005A5713" w:rsidRPr="007632C7">
        <w:rPr>
          <w:sz w:val="28"/>
          <w:szCs w:val="28"/>
        </w:rPr>
        <w:t xml:space="preserve"> years old or older may reserve a court for one hour </w:t>
      </w:r>
      <w:r>
        <w:rPr>
          <w:sz w:val="28"/>
          <w:szCs w:val="28"/>
        </w:rPr>
        <w:t xml:space="preserve">(with a current Recreation Card) </w:t>
      </w:r>
      <w:r w:rsidR="005A5713" w:rsidRPr="007632C7">
        <w:rPr>
          <w:sz w:val="28"/>
          <w:szCs w:val="28"/>
        </w:rPr>
        <w:t xml:space="preserve">by printing their full name and unit number on </w:t>
      </w:r>
      <w:r w:rsidR="007B20EB">
        <w:rPr>
          <w:sz w:val="28"/>
          <w:szCs w:val="28"/>
        </w:rPr>
        <w:t xml:space="preserve">the sign-up sheet on the </w:t>
      </w:r>
      <w:r w:rsidR="005A5713" w:rsidRPr="007632C7">
        <w:rPr>
          <w:sz w:val="28"/>
          <w:szCs w:val="28"/>
        </w:rPr>
        <w:t xml:space="preserve">court bulletin board. There is a limit of one hour of court time per unit, per day. </w:t>
      </w:r>
    </w:p>
    <w:p w:rsidR="005A5713" w:rsidRPr="007632C7" w:rsidRDefault="005A5713" w:rsidP="005A5713">
      <w:pPr>
        <w:rPr>
          <w:sz w:val="28"/>
          <w:szCs w:val="28"/>
        </w:rPr>
      </w:pPr>
      <w:r w:rsidRPr="007632C7">
        <w:rPr>
          <w:sz w:val="28"/>
          <w:szCs w:val="28"/>
        </w:rPr>
        <w:t xml:space="preserve">3. If the person who reserved the court fails to commence play within 10 minutes after the hour, he or she forfeits the court for that hour. </w:t>
      </w:r>
    </w:p>
    <w:p w:rsidR="005A5713" w:rsidRPr="007632C7" w:rsidRDefault="005A5713" w:rsidP="005A5713">
      <w:pPr>
        <w:rPr>
          <w:sz w:val="28"/>
          <w:szCs w:val="28"/>
        </w:rPr>
      </w:pPr>
      <w:r w:rsidRPr="007632C7">
        <w:rPr>
          <w:sz w:val="28"/>
          <w:szCs w:val="28"/>
        </w:rPr>
        <w:t xml:space="preserve">4. No one may sign up for another person. </w:t>
      </w:r>
    </w:p>
    <w:p w:rsidR="005A5713" w:rsidRPr="007632C7" w:rsidRDefault="007B20EB" w:rsidP="005A5713">
      <w:pPr>
        <w:rPr>
          <w:b/>
          <w:sz w:val="28"/>
          <w:szCs w:val="28"/>
          <w:u w:val="single"/>
        </w:rPr>
      </w:pPr>
      <w:r>
        <w:rPr>
          <w:b/>
          <w:sz w:val="28"/>
          <w:szCs w:val="28"/>
          <w:u w:val="single"/>
        </w:rPr>
        <w:t xml:space="preserve">III. USE OF </w:t>
      </w:r>
      <w:r w:rsidR="005A5713" w:rsidRPr="007632C7">
        <w:rPr>
          <w:b/>
          <w:sz w:val="28"/>
          <w:szCs w:val="28"/>
          <w:u w:val="single"/>
        </w:rPr>
        <w:t xml:space="preserve">COURTS ON WEEKDAYS AND DURING OFF-SEASON </w:t>
      </w:r>
    </w:p>
    <w:p w:rsidR="005A5713" w:rsidRPr="007632C7" w:rsidRDefault="00251574" w:rsidP="005A5713">
      <w:pPr>
        <w:rPr>
          <w:sz w:val="28"/>
          <w:szCs w:val="28"/>
        </w:rPr>
      </w:pPr>
      <w:r>
        <w:rPr>
          <w:sz w:val="28"/>
          <w:szCs w:val="28"/>
        </w:rPr>
        <w:t xml:space="preserve">1. During these times, </w:t>
      </w:r>
      <w:r w:rsidR="005A5713" w:rsidRPr="007632C7">
        <w:rPr>
          <w:sz w:val="28"/>
          <w:szCs w:val="28"/>
        </w:rPr>
        <w:t xml:space="preserve">court usage is on a first-come, first-served basis; there will be no reservations. Use of the courts is always restricted to residents and their </w:t>
      </w:r>
      <w:r>
        <w:rPr>
          <w:sz w:val="28"/>
          <w:szCs w:val="28"/>
        </w:rPr>
        <w:t xml:space="preserve">invited </w:t>
      </w:r>
      <w:r w:rsidR="005A5713" w:rsidRPr="007632C7">
        <w:rPr>
          <w:sz w:val="28"/>
          <w:szCs w:val="28"/>
        </w:rPr>
        <w:t xml:space="preserve">guests. </w:t>
      </w:r>
    </w:p>
    <w:p w:rsidR="005A5713" w:rsidRPr="007632C7" w:rsidRDefault="005A5713" w:rsidP="005A5713">
      <w:pPr>
        <w:rPr>
          <w:sz w:val="28"/>
          <w:szCs w:val="28"/>
        </w:rPr>
      </w:pPr>
      <w:r w:rsidRPr="007632C7">
        <w:rPr>
          <w:sz w:val="28"/>
          <w:szCs w:val="28"/>
        </w:rPr>
        <w:lastRenderedPageBreak/>
        <w:t xml:space="preserve">2. Two players must be present to establish their place in line when waiting for a court. One player cannot hold a place in line. </w:t>
      </w:r>
    </w:p>
    <w:p w:rsidR="00FE7844" w:rsidRDefault="005A5713" w:rsidP="005A5713">
      <w:pPr>
        <w:rPr>
          <w:sz w:val="28"/>
          <w:szCs w:val="28"/>
        </w:rPr>
      </w:pPr>
      <w:r w:rsidRPr="007632C7">
        <w:rPr>
          <w:sz w:val="28"/>
          <w:szCs w:val="28"/>
        </w:rPr>
        <w:t xml:space="preserve">3. Before starting play, players must set the bulletin board clock to indicate their starting time, and place their </w:t>
      </w:r>
      <w:r w:rsidR="007D7796">
        <w:rPr>
          <w:sz w:val="28"/>
          <w:szCs w:val="28"/>
        </w:rPr>
        <w:t xml:space="preserve">current </w:t>
      </w:r>
      <w:r w:rsidRPr="007632C7">
        <w:rPr>
          <w:sz w:val="28"/>
          <w:szCs w:val="28"/>
        </w:rPr>
        <w:t>Recreation Card in the corresponding holder. After one hour of play, players must vacate the court if others are waiting to play. If players fail to set the clock or post their Recreation Card, they must vacate the court at the request of waiting players. Doubles play may continue for two consecutive hours, provided that residents of two different units are playing and both have posted their Recreation Cards on the bulletin</w:t>
      </w:r>
      <w:r w:rsidR="00251574">
        <w:rPr>
          <w:sz w:val="28"/>
          <w:szCs w:val="28"/>
        </w:rPr>
        <w:t xml:space="preserve"> board.</w:t>
      </w:r>
    </w:p>
    <w:p w:rsidR="00251574" w:rsidRDefault="00251574" w:rsidP="005A5713">
      <w:pPr>
        <w:rPr>
          <w:sz w:val="28"/>
          <w:szCs w:val="28"/>
        </w:rPr>
      </w:pPr>
      <w:r>
        <w:rPr>
          <w:sz w:val="28"/>
          <w:szCs w:val="28"/>
        </w:rPr>
        <w:t>***********************************</w:t>
      </w:r>
    </w:p>
    <w:p w:rsidR="00251574" w:rsidRPr="00251574" w:rsidRDefault="00251574" w:rsidP="00251574">
      <w:pPr>
        <w:rPr>
          <w:sz w:val="28"/>
          <w:szCs w:val="28"/>
        </w:rPr>
      </w:pPr>
      <w:r>
        <w:rPr>
          <w:rFonts w:cstheme="minorHAnsi"/>
          <w:color w:val="000000"/>
          <w:sz w:val="28"/>
          <w:szCs w:val="28"/>
        </w:rPr>
        <w:t xml:space="preserve">Comments about </w:t>
      </w:r>
      <w:r w:rsidR="008D4183">
        <w:rPr>
          <w:rFonts w:cstheme="minorHAnsi"/>
          <w:color w:val="000000"/>
          <w:sz w:val="28"/>
          <w:szCs w:val="28"/>
        </w:rPr>
        <w:t>violations to the</w:t>
      </w:r>
      <w:r w:rsidR="007B20EB">
        <w:rPr>
          <w:rFonts w:cstheme="minorHAnsi"/>
          <w:color w:val="000000"/>
          <w:sz w:val="28"/>
          <w:szCs w:val="28"/>
        </w:rPr>
        <w:t>se</w:t>
      </w:r>
      <w:r w:rsidR="008D4183">
        <w:rPr>
          <w:rFonts w:cstheme="minorHAnsi"/>
          <w:color w:val="000000"/>
          <w:sz w:val="28"/>
          <w:szCs w:val="28"/>
        </w:rPr>
        <w:t xml:space="preserve"> rules/</w:t>
      </w:r>
      <w:r>
        <w:rPr>
          <w:rFonts w:cstheme="minorHAnsi"/>
          <w:color w:val="000000"/>
          <w:sz w:val="28"/>
          <w:szCs w:val="28"/>
        </w:rPr>
        <w:t>court</w:t>
      </w:r>
      <w:r w:rsidRPr="00251574">
        <w:rPr>
          <w:rFonts w:cstheme="minorHAnsi"/>
          <w:color w:val="000000"/>
          <w:sz w:val="28"/>
          <w:szCs w:val="28"/>
        </w:rPr>
        <w:t xml:space="preserve"> operations should be directed</w:t>
      </w:r>
      <w:r>
        <w:rPr>
          <w:rFonts w:cstheme="minorHAnsi"/>
          <w:color w:val="000000"/>
          <w:sz w:val="28"/>
          <w:szCs w:val="28"/>
        </w:rPr>
        <w:t xml:space="preserve"> to the Fairlington Meadows Board or to </w:t>
      </w:r>
      <w:r w:rsidRPr="007632C7">
        <w:rPr>
          <w:sz w:val="28"/>
          <w:szCs w:val="28"/>
        </w:rPr>
        <w:t xml:space="preserve">Ed </w:t>
      </w:r>
      <w:proofErr w:type="spellStart"/>
      <w:r w:rsidRPr="007632C7">
        <w:rPr>
          <w:sz w:val="28"/>
          <w:szCs w:val="28"/>
        </w:rPr>
        <w:t>Girovasi</w:t>
      </w:r>
      <w:proofErr w:type="spellEnd"/>
      <w:r w:rsidRPr="007632C7">
        <w:rPr>
          <w:sz w:val="28"/>
          <w:szCs w:val="28"/>
        </w:rPr>
        <w:t xml:space="preserve"> (703-931-3735) or John Stack (703-379-7245</w:t>
      </w:r>
      <w:r>
        <w:rPr>
          <w:sz w:val="28"/>
          <w:szCs w:val="28"/>
        </w:rPr>
        <w:t>)</w:t>
      </w:r>
      <w:r w:rsidR="007B20EB">
        <w:rPr>
          <w:sz w:val="28"/>
          <w:szCs w:val="28"/>
        </w:rPr>
        <w:t>, Meadows co-owners.</w:t>
      </w:r>
    </w:p>
    <w:p w:rsid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 xml:space="preserve">Fairlington Meadows </w:t>
      </w:r>
    </w:p>
    <w:p w:rsidR="00251574" w:rsidRP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c/o: Community Management Corporation</w:t>
      </w:r>
    </w:p>
    <w:p w:rsidR="00251574" w:rsidRP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P.O. Box 10821</w:t>
      </w:r>
    </w:p>
    <w:p w:rsidR="00251574" w:rsidRP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Chantilly, VA 20153-0821</w:t>
      </w:r>
    </w:p>
    <w:p w:rsidR="00251574" w:rsidRP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 xml:space="preserve">Attention: Ann </w:t>
      </w:r>
      <w:proofErr w:type="spellStart"/>
      <w:r w:rsidRPr="00251574">
        <w:rPr>
          <w:rFonts w:asciiTheme="minorHAnsi" w:hAnsiTheme="minorHAnsi" w:cstheme="minorHAnsi"/>
          <w:color w:val="000000"/>
          <w:sz w:val="28"/>
          <w:szCs w:val="28"/>
        </w:rPr>
        <w:t>Palbalkar</w:t>
      </w:r>
      <w:proofErr w:type="spellEnd"/>
      <w:r w:rsidRPr="00251574">
        <w:rPr>
          <w:rFonts w:asciiTheme="minorHAnsi" w:hAnsiTheme="minorHAnsi" w:cstheme="minorHAnsi"/>
          <w:color w:val="000000"/>
          <w:sz w:val="28"/>
          <w:szCs w:val="28"/>
        </w:rPr>
        <w:t>, Meadows Property Manager at CMC,</w:t>
      </w:r>
    </w:p>
    <w:p w:rsidR="00251574" w:rsidRPr="00251574" w:rsidRDefault="00251574" w:rsidP="00251574">
      <w:pPr>
        <w:pStyle w:val="NormalWeb"/>
        <w:jc w:val="center"/>
        <w:rPr>
          <w:rFonts w:asciiTheme="minorHAnsi" w:hAnsiTheme="minorHAnsi" w:cstheme="minorHAnsi"/>
          <w:color w:val="000000"/>
          <w:sz w:val="28"/>
          <w:szCs w:val="28"/>
        </w:rPr>
      </w:pPr>
      <w:r w:rsidRPr="00251574">
        <w:rPr>
          <w:rFonts w:asciiTheme="minorHAnsi" w:hAnsiTheme="minorHAnsi" w:cstheme="minorHAnsi"/>
          <w:color w:val="000000"/>
          <w:sz w:val="28"/>
          <w:szCs w:val="28"/>
        </w:rPr>
        <w:t>APalbalkar@cmc-management.com</w:t>
      </w:r>
    </w:p>
    <w:p w:rsidR="00251574" w:rsidRPr="007632C7" w:rsidRDefault="00251574" w:rsidP="005A5713">
      <w:pPr>
        <w:rPr>
          <w:sz w:val="28"/>
          <w:szCs w:val="28"/>
        </w:rPr>
      </w:pPr>
    </w:p>
    <w:sectPr w:rsidR="00251574" w:rsidRPr="0076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13"/>
    <w:rsid w:val="00251574"/>
    <w:rsid w:val="005A5713"/>
    <w:rsid w:val="005C42B8"/>
    <w:rsid w:val="005E3C20"/>
    <w:rsid w:val="00671767"/>
    <w:rsid w:val="007632C7"/>
    <w:rsid w:val="007B20EB"/>
    <w:rsid w:val="007D7796"/>
    <w:rsid w:val="008D4183"/>
    <w:rsid w:val="00B06949"/>
    <w:rsid w:val="00FE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574"/>
    <w:rPr>
      <w:color w:val="0000FF" w:themeColor="hyperlink"/>
      <w:u w:val="single"/>
    </w:rPr>
  </w:style>
  <w:style w:type="paragraph" w:styleId="NormalWeb">
    <w:name w:val="Normal (Web)"/>
    <w:basedOn w:val="Normal"/>
    <w:uiPriority w:val="99"/>
    <w:semiHidden/>
    <w:unhideWhenUsed/>
    <w:rsid w:val="002515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574"/>
    <w:rPr>
      <w:color w:val="0000FF" w:themeColor="hyperlink"/>
      <w:u w:val="single"/>
    </w:rPr>
  </w:style>
  <w:style w:type="paragraph" w:styleId="NormalWeb">
    <w:name w:val="Normal (Web)"/>
    <w:basedOn w:val="Normal"/>
    <w:uiPriority w:val="99"/>
    <w:semiHidden/>
    <w:unhideWhenUsed/>
    <w:rsid w:val="002515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4362">
      <w:bodyDiv w:val="1"/>
      <w:marLeft w:val="0"/>
      <w:marRight w:val="0"/>
      <w:marTop w:val="0"/>
      <w:marBottom w:val="0"/>
      <w:divBdr>
        <w:top w:val="none" w:sz="0" w:space="0" w:color="auto"/>
        <w:left w:val="none" w:sz="0" w:space="0" w:color="auto"/>
        <w:bottom w:val="none" w:sz="0" w:space="0" w:color="auto"/>
        <w:right w:val="none" w:sz="0" w:space="0" w:color="auto"/>
      </w:divBdr>
    </w:div>
    <w:div w:id="13781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2023-05-02T19:19:00Z</dcterms:created>
  <dcterms:modified xsi:type="dcterms:W3CDTF">2023-07-27T20:58:00Z</dcterms:modified>
</cp:coreProperties>
</file>